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B" w:rsidRPr="00B81957" w:rsidRDefault="0090646B" w:rsidP="0090646B">
      <w:pPr>
        <w:kinsoku w:val="0"/>
        <w:spacing w:line="460" w:lineRule="exact"/>
        <w:ind w:left="1389" w:right="-180" w:hanging="1389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  <w:lang w:val="x-none"/>
        </w:rPr>
      </w:pPr>
      <w:proofErr w:type="spellStart"/>
      <w:r w:rsidRPr="00B81957">
        <w:rPr>
          <w:rFonts w:ascii="標楷體" w:eastAsia="標楷體" w:hAnsi="標楷體" w:cs="Times New Roman" w:hint="eastAsia"/>
          <w:color w:val="000000" w:themeColor="text1"/>
          <w:sz w:val="36"/>
          <w:szCs w:val="36"/>
          <w:lang w:val="x-none" w:eastAsia="x-none"/>
        </w:rPr>
        <w:t>臺北市政府實施內部控制制度作業原則</w:t>
      </w:r>
      <w:r w:rsidR="00374C07" w:rsidRPr="00B81957">
        <w:rPr>
          <w:rFonts w:ascii="標楷體" w:eastAsia="標楷體" w:hAnsi="標楷體" w:cs="Times New Roman" w:hint="eastAsia"/>
          <w:color w:val="000000" w:themeColor="text1"/>
          <w:sz w:val="36"/>
          <w:szCs w:val="36"/>
          <w:lang w:val="x-none"/>
        </w:rPr>
        <w:t>總說明</w:t>
      </w:r>
      <w:proofErr w:type="spellEnd"/>
    </w:p>
    <w:p w:rsidR="005E3E37" w:rsidRPr="00B81957" w:rsidRDefault="00C567C8" w:rsidP="006A7898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茲因</w:t>
      </w:r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行政院前於105年12月30日</w:t>
      </w:r>
      <w:proofErr w:type="gramStart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以院授主</w:t>
      </w:r>
      <w:proofErr w:type="gramEnd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綜</w:t>
      </w:r>
      <w:proofErr w:type="gramStart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規</w:t>
      </w:r>
      <w:proofErr w:type="gramEnd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字第1050600776A號函修正「政府內部控制監督作業要點」，簡化內部控制監督作業及表件，經檢討本府內部控制相關</w:t>
      </w:r>
      <w:proofErr w:type="gramStart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規</w:t>
      </w:r>
      <w:proofErr w:type="gramEnd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制有須配</w:t>
      </w:r>
      <w:bookmarkStart w:id="0" w:name="_GoBack"/>
      <w:bookmarkEnd w:id="0"/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合檢討修正</w:t>
      </w:r>
      <w:r w:rsidR="00154FE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之必要</w:t>
      </w:r>
      <w:r w:rsidR="009064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，</w:t>
      </w:r>
      <w:proofErr w:type="gramStart"/>
      <w:r w:rsidR="00CD7DB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爰</w:t>
      </w:r>
      <w:proofErr w:type="gramEnd"/>
      <w:r w:rsidR="00CD7DBC" w:rsidRPr="00CD7DB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整合臺北市政府稽查所屬各機關實施內部控制成效作業原則、臺北市政府各機關辦理內部控制查核作業須知及臺北市政府各機關</w:t>
      </w:r>
      <w:proofErr w:type="gramStart"/>
      <w:r w:rsidR="00CD7DBC" w:rsidRPr="00CD7DB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研</w:t>
      </w:r>
      <w:proofErr w:type="gramEnd"/>
      <w:r w:rsidR="00CD7DBC" w:rsidRPr="00CD7DB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訂內部控制制度一致原則等規定，</w:t>
      </w:r>
      <w:r w:rsidR="00240777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並依本府</w:t>
      </w:r>
      <w:r w:rsidR="00695B78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各機關落實實施內部控制制度督導會報</w:t>
      </w:r>
      <w:r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成員機關查核各機關內部控制運作情況之作法，</w:t>
      </w:r>
      <w:r w:rsidR="006A789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訂</w:t>
      </w:r>
      <w:r w:rsidR="0059030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定</w:t>
      </w:r>
      <w:r w:rsidR="000F59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lang w:val="x-none"/>
        </w:rPr>
        <w:t>臺北市政府實施內部控制制度作業原則</w:t>
      </w:r>
      <w:r w:rsidR="000F59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（以下簡稱本作業原則），</w:t>
      </w:r>
      <w:r w:rsidR="00240777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其</w:t>
      </w:r>
      <w:r w:rsidR="006A789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內容如次</w:t>
      </w:r>
      <w:r w:rsidR="000F596B" w:rsidRPr="00B8195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第一點</w:t>
      </w:r>
    </w:p>
    <w:p w:rsidR="00732BE3" w:rsidRPr="00B81957" w:rsidRDefault="00154FE2" w:rsidP="006A7898">
      <w:pPr>
        <w:pStyle w:val="a3"/>
        <w:kinsoku w:val="0"/>
        <w:spacing w:line="480" w:lineRule="exact"/>
        <w:ind w:left="533" w:firstLineChars="279" w:firstLine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明定本作業原則訂定之目的。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第二點</w:t>
      </w:r>
    </w:p>
    <w:p w:rsidR="00695B78" w:rsidRPr="00B81957" w:rsidRDefault="00154FE2" w:rsidP="006A7898">
      <w:pPr>
        <w:pStyle w:val="a3"/>
        <w:kinsoku w:val="0"/>
        <w:spacing w:line="480" w:lineRule="exact"/>
        <w:ind w:left="812" w:firstLineChars="179" w:firstLine="50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明定本作業原則推動單位，</w:t>
      </w:r>
      <w:proofErr w:type="gramStart"/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包括府級及</w:t>
      </w:r>
      <w:proofErr w:type="gramEnd"/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各機關推動單位之成員及名稱。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第三點</w:t>
      </w:r>
    </w:p>
    <w:p w:rsidR="00695B78" w:rsidRPr="00B81957" w:rsidRDefault="00154FE2" w:rsidP="006A7898">
      <w:pPr>
        <w:pStyle w:val="a3"/>
        <w:kinsoku w:val="0"/>
        <w:spacing w:line="480" w:lineRule="exact"/>
        <w:ind w:left="812" w:firstLineChars="179" w:firstLine="50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明定本府實施內部控制制度推動及督導小組之主要工作事項。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第四點</w:t>
      </w:r>
    </w:p>
    <w:p w:rsidR="00695B78" w:rsidRPr="00B81957" w:rsidRDefault="00154FE2" w:rsidP="006A7898">
      <w:pPr>
        <w:pStyle w:val="a3"/>
        <w:kinsoku w:val="0"/>
        <w:spacing w:line="480" w:lineRule="exact"/>
        <w:ind w:left="533" w:firstLineChars="279" w:firstLine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明定各成員機關應辦理事項。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第五點</w:t>
      </w:r>
    </w:p>
    <w:p w:rsidR="00695B78" w:rsidRPr="00B81957" w:rsidRDefault="00154FE2" w:rsidP="006A7898">
      <w:pPr>
        <w:pStyle w:val="a3"/>
        <w:kinsoku w:val="0"/>
        <w:spacing w:line="480" w:lineRule="exact"/>
        <w:ind w:left="533" w:firstLineChars="279" w:firstLine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本點明定各機關應辦理及注意事項。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第六點</w:t>
      </w:r>
    </w:p>
    <w:p w:rsidR="00695B78" w:rsidRPr="00B81957" w:rsidRDefault="00154FE2" w:rsidP="006A7898">
      <w:pPr>
        <w:pStyle w:val="a3"/>
        <w:kinsoku w:val="0"/>
        <w:spacing w:line="480" w:lineRule="exact"/>
        <w:ind w:left="533" w:firstLineChars="279" w:firstLine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明定各一級機關應辦理及督導事項。</w:t>
      </w:r>
    </w:p>
    <w:p w:rsidR="00154FE2" w:rsidRPr="00154FE2" w:rsidRDefault="00154FE2" w:rsidP="006A7898">
      <w:pPr>
        <w:pStyle w:val="a3"/>
        <w:numPr>
          <w:ilvl w:val="0"/>
          <w:numId w:val="1"/>
        </w:numPr>
        <w:kinsoku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第七點</w:t>
      </w:r>
    </w:p>
    <w:p w:rsidR="00695B78" w:rsidRPr="00B81957" w:rsidRDefault="00154FE2" w:rsidP="006A7898">
      <w:pPr>
        <w:pStyle w:val="a3"/>
        <w:kinsoku w:val="0"/>
        <w:spacing w:line="480" w:lineRule="exact"/>
        <w:ind w:left="533" w:firstLineChars="279" w:firstLine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明定</w:t>
      </w:r>
      <w:proofErr w:type="gramStart"/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所需書表</w:t>
      </w:r>
      <w:proofErr w:type="gramEnd"/>
      <w:r w:rsidRPr="00154FE2">
        <w:rPr>
          <w:rFonts w:ascii="標楷體" w:eastAsia="標楷體" w:hAnsi="標楷體" w:hint="eastAsia"/>
          <w:color w:val="000000" w:themeColor="text1"/>
          <w:sz w:val="28"/>
          <w:szCs w:val="28"/>
        </w:rPr>
        <w:t>格式。</w:t>
      </w:r>
    </w:p>
    <w:sectPr w:rsidR="00695B78" w:rsidRPr="00B81957" w:rsidSect="00F93606">
      <w:footerReference w:type="default" r:id="rId8"/>
      <w:pgSz w:w="11906" w:h="16838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BF" w:rsidRDefault="00FC1DBF" w:rsidP="00374C07">
      <w:r>
        <w:separator/>
      </w:r>
    </w:p>
  </w:endnote>
  <w:endnote w:type="continuationSeparator" w:id="0">
    <w:p w:rsidR="00FC1DBF" w:rsidRDefault="00FC1DBF" w:rsidP="003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2642"/>
      <w:docPartObj>
        <w:docPartGallery w:val="Page Numbers (Bottom of Page)"/>
        <w:docPartUnique/>
      </w:docPartObj>
    </w:sdtPr>
    <w:sdtEndPr/>
    <w:sdtContent>
      <w:p w:rsidR="00F95F92" w:rsidRDefault="00F95F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3B" w:rsidRPr="00B4053B">
          <w:rPr>
            <w:noProof/>
            <w:lang w:val="zh-TW"/>
          </w:rPr>
          <w:t>1</w:t>
        </w:r>
        <w:r>
          <w:fldChar w:fldCharType="end"/>
        </w:r>
      </w:p>
    </w:sdtContent>
  </w:sdt>
  <w:p w:rsidR="00F95F92" w:rsidRDefault="00F95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BF" w:rsidRDefault="00FC1DBF" w:rsidP="00374C07">
      <w:r>
        <w:separator/>
      </w:r>
    </w:p>
  </w:footnote>
  <w:footnote w:type="continuationSeparator" w:id="0">
    <w:p w:rsidR="00FC1DBF" w:rsidRDefault="00FC1DBF" w:rsidP="0037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173E"/>
    <w:multiLevelType w:val="hybridMultilevel"/>
    <w:tmpl w:val="745C46FE"/>
    <w:lvl w:ilvl="0" w:tplc="BF50DB44">
      <w:start w:val="1"/>
      <w:numFmt w:val="taiwaneseCountingThousand"/>
      <w:lvlText w:val="%1、"/>
      <w:lvlJc w:val="left"/>
      <w:pPr>
        <w:ind w:left="77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6B"/>
    <w:rsid w:val="00085252"/>
    <w:rsid w:val="000E771D"/>
    <w:rsid w:val="000F596B"/>
    <w:rsid w:val="00154FE2"/>
    <w:rsid w:val="00171851"/>
    <w:rsid w:val="00240777"/>
    <w:rsid w:val="00374C07"/>
    <w:rsid w:val="004C349D"/>
    <w:rsid w:val="0059030C"/>
    <w:rsid w:val="005C0A4D"/>
    <w:rsid w:val="005E3E37"/>
    <w:rsid w:val="00605F62"/>
    <w:rsid w:val="00643719"/>
    <w:rsid w:val="006627EA"/>
    <w:rsid w:val="00695B78"/>
    <w:rsid w:val="006A7898"/>
    <w:rsid w:val="006F6AD3"/>
    <w:rsid w:val="00732BE3"/>
    <w:rsid w:val="007A0E52"/>
    <w:rsid w:val="0090646B"/>
    <w:rsid w:val="0097331F"/>
    <w:rsid w:val="00A50D7A"/>
    <w:rsid w:val="00AA0616"/>
    <w:rsid w:val="00B4053B"/>
    <w:rsid w:val="00B81957"/>
    <w:rsid w:val="00C567C8"/>
    <w:rsid w:val="00CD7DBC"/>
    <w:rsid w:val="00D216ED"/>
    <w:rsid w:val="00F93606"/>
    <w:rsid w:val="00F95F92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5B78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695B7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74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4C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4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4C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5B78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695B7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74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4C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4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4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APAA-640110</dc:creator>
  <cp:lastModifiedBy>APAA-640110</cp:lastModifiedBy>
  <cp:revision>19</cp:revision>
  <dcterms:created xsi:type="dcterms:W3CDTF">2018-05-01T06:19:00Z</dcterms:created>
  <dcterms:modified xsi:type="dcterms:W3CDTF">2018-06-12T01:27:00Z</dcterms:modified>
</cp:coreProperties>
</file>